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06" w:rsidRPr="00D84906" w:rsidRDefault="00D84906" w:rsidP="00D8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D84906" w:rsidRPr="00D84906" w:rsidRDefault="00D84906" w:rsidP="00D8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4906">
        <w:rPr>
          <w:rFonts w:ascii="Times New Roman" w:hAnsi="Times New Roman" w:cs="Times New Roman"/>
          <w:b/>
          <w:sz w:val="28"/>
          <w:szCs w:val="28"/>
        </w:rPr>
        <w:t>Практикум: Деловая презентация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906" w:rsidRDefault="00D84906" w:rsidP="00A26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06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D84906">
        <w:rPr>
          <w:rFonts w:ascii="Times New Roman" w:hAnsi="Times New Roman" w:cs="Times New Roman"/>
          <w:sz w:val="28"/>
          <w:szCs w:val="28"/>
        </w:rPr>
        <w:t xml:space="preserve"> формирование, развитие и совершенствование навыков презентации и публичных выступлений. </w:t>
      </w:r>
    </w:p>
    <w:p w:rsidR="00D84906" w:rsidRPr="00D84906" w:rsidRDefault="00A261E6" w:rsidP="00A26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236423" w:rsidRPr="00D84906" w:rsidRDefault="00D84906" w:rsidP="00A26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E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D84906">
        <w:rPr>
          <w:rFonts w:ascii="Times New Roman" w:hAnsi="Times New Roman" w:cs="Times New Roman"/>
          <w:sz w:val="28"/>
          <w:szCs w:val="28"/>
        </w:rPr>
        <w:t xml:space="preserve"> Презентация как элемент деловых коммуникаций. Цели, виды, стили презентаций. Основные составляющие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эффективнои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презентации. Подготовка к презентации. Определение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презентации, языка презентации, структуры, стиля презентации, репетиция. Технические аспекты презентации. Структура презентации. Четыре части презентации. Цели и задачи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части.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Временнои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баланс. Правила составления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части презентации. Определение цели презентации. Проведение презентации. Правила успешного установления контакта. Активизация участников, включение их во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взаимодействие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. Методы привлечения внимания. Ожидания и потребности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слушателеи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̆. Управление эмоциональным состоянием аудитории. Создание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комфортнои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для аудитории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̆ дистанции. Оценка и совершенствование презентации.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Дизайн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 представления информации и использование программных средств при подготовке презентации. Использование программных продуктов для создания презентаций: Microsoft PowerPoint, Open Office Impress, Corel Presentations, Lotus Freelance Graphics,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LaTeX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. Анатомия презентации: структура презентации: порядок и соотношение тем, блоков, отдельных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слайдов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; эффективная структура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слайда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: разные форматы под разные задачи; элементы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слайда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: что </w:t>
      </w:r>
      <w:proofErr w:type="spellStart"/>
      <w:r w:rsidRPr="00D84906">
        <w:rPr>
          <w:rFonts w:ascii="Times New Roman" w:hAnsi="Times New Roman" w:cs="Times New Roman"/>
          <w:sz w:val="28"/>
          <w:szCs w:val="28"/>
        </w:rPr>
        <w:t>действительно</w:t>
      </w:r>
      <w:proofErr w:type="spellEnd"/>
      <w:r w:rsidRPr="00D84906">
        <w:rPr>
          <w:rFonts w:ascii="Times New Roman" w:hAnsi="Times New Roman" w:cs="Times New Roman"/>
          <w:sz w:val="28"/>
          <w:szCs w:val="28"/>
        </w:rPr>
        <w:t xml:space="preserve"> необходимо, а что придется убрать; управление вниманием аудитории: создаем и поддерживаем интригу; уложиться в регламент: планирование презентации с учетом форс-мажоров</w:t>
      </w:r>
      <w:r w:rsidR="00F538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36423" w:rsidRPr="00D8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06"/>
    <w:rsid w:val="00236423"/>
    <w:rsid w:val="00A261E6"/>
    <w:rsid w:val="00D84906"/>
    <w:rsid w:val="00F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CC9C"/>
  <w15:chartTrackingRefBased/>
  <w15:docId w15:val="{3F2FDD57-7CDF-43B6-A63F-A323A83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A69CB-E181-48EC-A3EB-0D786C2E1208}"/>
</file>

<file path=customXml/itemProps2.xml><?xml version="1.0" encoding="utf-8"?>
<ds:datastoreItem xmlns:ds="http://schemas.openxmlformats.org/officeDocument/2006/customXml" ds:itemID="{76DC5473-31C7-45B9-8896-105466C4E910}"/>
</file>

<file path=customXml/itemProps3.xml><?xml version="1.0" encoding="utf-8"?>
<ds:datastoreItem xmlns:ds="http://schemas.openxmlformats.org/officeDocument/2006/customXml" ds:itemID="{718096DD-FDD9-4B5B-86A8-06FC479FC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2021-04-20T12:09:00Z</dcterms:created>
  <dcterms:modified xsi:type="dcterms:W3CDTF">2021-04-20T12:11:00Z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